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3050DD" w:rsidRPr="008C4A74" w14:paraId="1C842426" w14:textId="77777777" w:rsidTr="004D4C3B">
        <w:tc>
          <w:tcPr>
            <w:tcW w:w="9854" w:type="dxa"/>
            <w:shd w:val="clear" w:color="auto" w:fill="auto"/>
          </w:tcPr>
          <w:p w14:paraId="570FA57B" w14:textId="77777777" w:rsidR="003050DD" w:rsidRPr="008C4A74" w:rsidRDefault="00F82DC0" w:rsidP="004D4C3B">
            <w:pPr>
              <w:jc w:val="center"/>
              <w:rPr>
                <w:noProof/>
                <w:sz w:val="24"/>
                <w:szCs w:val="24"/>
                <w:lang w:val="lt-LT"/>
              </w:rPr>
            </w:pPr>
            <w:r w:rsidRPr="008C4A74">
              <w:rPr>
                <w:noProof/>
                <w:sz w:val="24"/>
                <w:szCs w:val="24"/>
                <w:lang w:val="lt-LT"/>
              </w:rPr>
              <w:drawing>
                <wp:inline distT="0" distB="0" distL="0" distR="0" wp14:anchorId="26095807" wp14:editId="4F82DBFC">
                  <wp:extent cx="565150" cy="717550"/>
                  <wp:effectExtent l="0" t="0" r="6350" b="6350"/>
                  <wp:docPr id="1" name="Paveikslėlis 22" descr="Tikrasis Rokiškio herb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2" descr="Tikrasis Rokiškio herb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C346E" w14:textId="77777777" w:rsidR="003050DD" w:rsidRPr="008C4A74" w:rsidRDefault="003050DD" w:rsidP="003050DD">
            <w:pPr>
              <w:rPr>
                <w:sz w:val="24"/>
                <w:szCs w:val="24"/>
                <w:lang w:eastAsia="ar-SA"/>
              </w:rPr>
            </w:pPr>
          </w:p>
        </w:tc>
      </w:tr>
    </w:tbl>
    <w:p w14:paraId="146B8486" w14:textId="77777777" w:rsidR="00740583" w:rsidRPr="008C4A74" w:rsidRDefault="00740583" w:rsidP="00CC0B69">
      <w:pPr>
        <w:jc w:val="center"/>
        <w:rPr>
          <w:b/>
          <w:bCs/>
          <w:caps/>
          <w:sz w:val="24"/>
          <w:szCs w:val="24"/>
          <w:lang w:eastAsia="ar-SA"/>
        </w:rPr>
      </w:pPr>
      <w:r w:rsidRPr="008C4A74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7BC7BD6D" w14:textId="77777777" w:rsidR="00740583" w:rsidRPr="008C4A74" w:rsidRDefault="00740583" w:rsidP="00CC0B69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8BAFA01" w14:textId="77777777" w:rsidR="00740583" w:rsidRPr="008C4A74" w:rsidRDefault="00740583" w:rsidP="00CC0B69">
      <w:pPr>
        <w:jc w:val="center"/>
        <w:rPr>
          <w:b/>
          <w:bCs/>
          <w:caps/>
          <w:sz w:val="24"/>
          <w:szCs w:val="24"/>
          <w:lang w:eastAsia="ar-SA"/>
        </w:rPr>
      </w:pPr>
      <w:r w:rsidRPr="008C4A74">
        <w:rPr>
          <w:b/>
          <w:bCs/>
          <w:caps/>
          <w:sz w:val="24"/>
          <w:szCs w:val="24"/>
          <w:lang w:eastAsia="ar-SA"/>
        </w:rPr>
        <w:t>SPRENDIMAS</w:t>
      </w:r>
    </w:p>
    <w:p w14:paraId="7815D87E" w14:textId="063CCF47" w:rsidR="00442F18" w:rsidRPr="008C4A74" w:rsidRDefault="00442F18" w:rsidP="00CC0B69">
      <w:pPr>
        <w:ind w:right="-115"/>
        <w:jc w:val="center"/>
        <w:rPr>
          <w:b/>
          <w:sz w:val="24"/>
          <w:szCs w:val="24"/>
          <w:lang w:val="lt-LT"/>
        </w:rPr>
      </w:pPr>
      <w:r w:rsidRPr="008C4A74">
        <w:rPr>
          <w:b/>
          <w:sz w:val="24"/>
          <w:szCs w:val="24"/>
          <w:lang w:val="lt-LT"/>
        </w:rPr>
        <w:t xml:space="preserve">DĖL </w:t>
      </w:r>
      <w:r w:rsidR="00D2040A" w:rsidRPr="008C4A74">
        <w:rPr>
          <w:b/>
          <w:sz w:val="24"/>
          <w:szCs w:val="24"/>
          <w:lang w:val="lt-LT"/>
        </w:rPr>
        <w:t xml:space="preserve">ROKIŠKIO RAJONO SAVIVALDYBĖS TARYBOS 2020 M. GRUODŽIO 23 D. SPRENDIMO NR. TS-324 „DĖL ROKIŠKIO RAJONO SAVIVALDYBĖS NEKILNOJAMO TURTO PERDAVIMO VALDYTI, NAUDOTI IR DISPONUOTI JUO PATIKĖJIMO TEISE IR LEIDIMO IŠNUOMOTI VIEŠO KONKURSO BŪDU“ </w:t>
      </w:r>
      <w:r w:rsidR="00045918" w:rsidRPr="008C4A74">
        <w:rPr>
          <w:b/>
          <w:sz w:val="24"/>
          <w:szCs w:val="24"/>
          <w:lang w:val="lt-LT"/>
        </w:rPr>
        <w:t xml:space="preserve">DALINIO </w:t>
      </w:r>
      <w:r w:rsidR="00D2040A" w:rsidRPr="008C4A74">
        <w:rPr>
          <w:b/>
          <w:sz w:val="24"/>
          <w:szCs w:val="24"/>
          <w:lang w:val="lt-LT"/>
        </w:rPr>
        <w:t>PAKEITIMO</w:t>
      </w:r>
    </w:p>
    <w:p w14:paraId="791F5BB2" w14:textId="1A14D69B" w:rsidR="00442F18" w:rsidRPr="008C4A74" w:rsidRDefault="00442F18" w:rsidP="00CC0B69">
      <w:pPr>
        <w:pStyle w:val="Antrat1"/>
        <w:jc w:val="center"/>
        <w:rPr>
          <w:sz w:val="24"/>
          <w:szCs w:val="24"/>
          <w:lang w:val="lt-LT"/>
        </w:rPr>
      </w:pPr>
    </w:p>
    <w:p w14:paraId="430DBAAB" w14:textId="77777777" w:rsidR="00442F18" w:rsidRPr="008C4A74" w:rsidRDefault="00442F18" w:rsidP="00CC0B69">
      <w:pPr>
        <w:pStyle w:val="Antrat1"/>
        <w:jc w:val="center"/>
        <w:rPr>
          <w:sz w:val="24"/>
          <w:szCs w:val="24"/>
          <w:lang w:val="lt-LT"/>
        </w:rPr>
      </w:pPr>
      <w:r w:rsidRPr="008C4A74">
        <w:rPr>
          <w:sz w:val="24"/>
          <w:szCs w:val="24"/>
          <w:lang w:val="lt-LT"/>
        </w:rPr>
        <w:t>20</w:t>
      </w:r>
      <w:r w:rsidR="00932EC8" w:rsidRPr="008C4A74">
        <w:rPr>
          <w:sz w:val="24"/>
          <w:szCs w:val="24"/>
          <w:lang w:val="lt-LT"/>
        </w:rPr>
        <w:t>2</w:t>
      </w:r>
      <w:r w:rsidR="00AC3B69" w:rsidRPr="008C4A74">
        <w:rPr>
          <w:sz w:val="24"/>
          <w:szCs w:val="24"/>
          <w:lang w:val="lt-LT"/>
        </w:rPr>
        <w:t>2</w:t>
      </w:r>
      <w:r w:rsidRPr="008C4A74">
        <w:rPr>
          <w:sz w:val="24"/>
          <w:szCs w:val="24"/>
          <w:lang w:val="lt-LT"/>
        </w:rPr>
        <w:t xml:space="preserve"> m. </w:t>
      </w:r>
      <w:r w:rsidR="00AC3B69" w:rsidRPr="008C4A74">
        <w:rPr>
          <w:sz w:val="24"/>
          <w:szCs w:val="24"/>
          <w:lang w:val="lt-LT"/>
        </w:rPr>
        <w:t>birželio</w:t>
      </w:r>
      <w:r w:rsidR="00AF63F7" w:rsidRPr="008C4A74">
        <w:rPr>
          <w:sz w:val="24"/>
          <w:szCs w:val="24"/>
          <w:lang w:val="lt-LT"/>
        </w:rPr>
        <w:t xml:space="preserve"> </w:t>
      </w:r>
      <w:r w:rsidR="00932EC8" w:rsidRPr="008C4A74">
        <w:rPr>
          <w:sz w:val="24"/>
          <w:szCs w:val="24"/>
          <w:lang w:val="lt-LT"/>
        </w:rPr>
        <w:t>23</w:t>
      </w:r>
      <w:r w:rsidRPr="008C4A74">
        <w:rPr>
          <w:sz w:val="24"/>
          <w:szCs w:val="24"/>
          <w:lang w:val="lt-LT"/>
        </w:rPr>
        <w:t xml:space="preserve"> d. Nr. TS-</w:t>
      </w:r>
    </w:p>
    <w:p w14:paraId="00BF0778" w14:textId="77777777" w:rsidR="00442F18" w:rsidRPr="008C4A74" w:rsidRDefault="00442F18" w:rsidP="00CC0B69">
      <w:pPr>
        <w:pStyle w:val="Antrat1"/>
        <w:jc w:val="center"/>
        <w:rPr>
          <w:sz w:val="24"/>
          <w:szCs w:val="24"/>
          <w:lang w:val="lt-LT"/>
        </w:rPr>
      </w:pPr>
      <w:r w:rsidRPr="008C4A74">
        <w:rPr>
          <w:sz w:val="24"/>
          <w:szCs w:val="24"/>
          <w:lang w:val="lt-LT"/>
        </w:rPr>
        <w:t>Rokiškis</w:t>
      </w:r>
    </w:p>
    <w:p w14:paraId="3B8E35CD" w14:textId="2C79A711" w:rsidR="00442F18" w:rsidRPr="008C4A74" w:rsidRDefault="00442F18" w:rsidP="00CC0B69">
      <w:pPr>
        <w:pStyle w:val="Antrat1"/>
        <w:tabs>
          <w:tab w:val="left" w:pos="993"/>
        </w:tabs>
        <w:ind w:firstLine="567"/>
        <w:jc w:val="center"/>
        <w:rPr>
          <w:sz w:val="24"/>
          <w:szCs w:val="24"/>
          <w:lang w:val="lt-LT"/>
        </w:rPr>
      </w:pPr>
    </w:p>
    <w:p w14:paraId="0DDE7E31" w14:textId="77777777" w:rsidR="00DC6E9A" w:rsidRPr="008C4A74" w:rsidRDefault="00DC6E9A" w:rsidP="00DC6E9A">
      <w:pPr>
        <w:rPr>
          <w:sz w:val="24"/>
          <w:szCs w:val="24"/>
          <w:lang w:val="lt-LT"/>
        </w:rPr>
      </w:pPr>
    </w:p>
    <w:p w14:paraId="59B2BD95" w14:textId="4CBA57B0" w:rsidR="00442F18" w:rsidRPr="008C4A74" w:rsidRDefault="00442F18" w:rsidP="00D2040A">
      <w:pPr>
        <w:pStyle w:val="Antrat1"/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8C4A74">
        <w:rPr>
          <w:sz w:val="24"/>
          <w:szCs w:val="24"/>
          <w:lang w:val="lt-LT"/>
        </w:rPr>
        <w:t>Vadovaudamasi Lietuvos Respublikos vietos savivaldos</w:t>
      </w:r>
      <w:r w:rsidR="007313C3" w:rsidRPr="008C4A74">
        <w:rPr>
          <w:sz w:val="24"/>
          <w:szCs w:val="24"/>
          <w:lang w:val="lt-LT"/>
        </w:rPr>
        <w:t xml:space="preserve"> įstatymo</w:t>
      </w:r>
      <w:r w:rsidRPr="008C4A74">
        <w:rPr>
          <w:sz w:val="24"/>
          <w:szCs w:val="24"/>
          <w:lang w:val="lt-LT"/>
        </w:rPr>
        <w:t xml:space="preserve"> </w:t>
      </w:r>
      <w:r w:rsidR="00012A19" w:rsidRPr="008C4A74">
        <w:rPr>
          <w:sz w:val="24"/>
          <w:szCs w:val="24"/>
          <w:lang w:val="lt-LT"/>
        </w:rPr>
        <w:t>18 straipsnio 1 dalimi</w:t>
      </w:r>
      <w:r w:rsidRPr="008C4A74">
        <w:rPr>
          <w:sz w:val="24"/>
          <w:szCs w:val="24"/>
          <w:lang w:val="lt-LT"/>
        </w:rPr>
        <w:t>, Rokiš</w:t>
      </w:r>
      <w:r w:rsidR="00932EC8" w:rsidRPr="008C4A74">
        <w:rPr>
          <w:sz w:val="24"/>
          <w:szCs w:val="24"/>
          <w:lang w:val="lt-LT"/>
        </w:rPr>
        <w:t xml:space="preserve">kio rajono savivaldybės taryba </w:t>
      </w:r>
      <w:r w:rsidR="00932EC8" w:rsidRPr="008C4A74">
        <w:rPr>
          <w:spacing w:val="60"/>
          <w:sz w:val="24"/>
          <w:szCs w:val="24"/>
          <w:lang w:val="lt-LT"/>
        </w:rPr>
        <w:t>nusprendžia</w:t>
      </w:r>
      <w:r w:rsidRPr="008C4A74">
        <w:rPr>
          <w:sz w:val="24"/>
          <w:szCs w:val="24"/>
          <w:lang w:val="lt-LT"/>
        </w:rPr>
        <w:t>:</w:t>
      </w:r>
    </w:p>
    <w:p w14:paraId="6F41B79A" w14:textId="5E18B617" w:rsidR="00D2040A" w:rsidRPr="008C4A74" w:rsidRDefault="00D2040A" w:rsidP="007D3498">
      <w:pPr>
        <w:pStyle w:val="Sraopastraipa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8C4A74">
        <w:rPr>
          <w:sz w:val="24"/>
          <w:szCs w:val="24"/>
          <w:lang w:val="lt-LT"/>
        </w:rPr>
        <w:t>Iš dali</w:t>
      </w:r>
      <w:r w:rsidR="00DC6E9A" w:rsidRPr="008C4A74">
        <w:rPr>
          <w:sz w:val="24"/>
          <w:szCs w:val="24"/>
          <w:lang w:val="lt-LT"/>
        </w:rPr>
        <w:t>e</w:t>
      </w:r>
      <w:r w:rsidRPr="008C4A74">
        <w:rPr>
          <w:sz w:val="24"/>
          <w:szCs w:val="24"/>
          <w:lang w:val="lt-LT"/>
        </w:rPr>
        <w:t>s pakeisti Rokiškio rajono savivaldybės tarybos 2020 m. gruodžio 23 d. sprendim</w:t>
      </w:r>
      <w:r w:rsidR="007D3498" w:rsidRPr="008C4A74">
        <w:rPr>
          <w:sz w:val="24"/>
          <w:szCs w:val="24"/>
          <w:lang w:val="lt-LT"/>
        </w:rPr>
        <w:t>ą</w:t>
      </w:r>
      <w:r w:rsidRPr="008C4A74">
        <w:rPr>
          <w:sz w:val="24"/>
          <w:szCs w:val="24"/>
          <w:lang w:val="lt-LT"/>
        </w:rPr>
        <w:t xml:space="preserve"> Nr. TS-324 „Dėl Rokiškio rajono savivaldybės nekilnojamo turto perdavimo valdyti, naudoti ir disponuoti juo patikėjimo teise ir leidimo išnuomoti viešo konkurso būdu“ </w:t>
      </w:r>
      <w:r w:rsidR="007D3498" w:rsidRPr="008C4A74">
        <w:rPr>
          <w:sz w:val="24"/>
          <w:szCs w:val="24"/>
          <w:lang w:val="lt-LT"/>
        </w:rPr>
        <w:t>ir pripažinti netekusiu galios sprendimo 1.2 papunktį.</w:t>
      </w:r>
    </w:p>
    <w:p w14:paraId="62544AA1" w14:textId="155C0F96" w:rsidR="00377BFE" w:rsidRPr="008C4A74" w:rsidRDefault="00012A19" w:rsidP="00D2040A">
      <w:pPr>
        <w:pStyle w:val="Sraopastraipa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8C4A74">
        <w:rPr>
          <w:sz w:val="24"/>
          <w:szCs w:val="24"/>
          <w:lang w:val="lt-LT"/>
        </w:rPr>
        <w:t>S</w:t>
      </w:r>
      <w:r w:rsidR="00377BFE" w:rsidRPr="008C4A74">
        <w:rPr>
          <w:sz w:val="24"/>
          <w:szCs w:val="24"/>
          <w:lang w:val="lt-LT"/>
        </w:rPr>
        <w:t>kelbti Rokiškio rajono savivaldybės interneto svetainėje</w:t>
      </w:r>
      <w:r w:rsidR="002B4007" w:rsidRPr="008C4A74">
        <w:rPr>
          <w:sz w:val="24"/>
          <w:szCs w:val="24"/>
          <w:lang w:val="lt-LT"/>
        </w:rPr>
        <w:t xml:space="preserve"> </w:t>
      </w:r>
      <w:hyperlink r:id="rId10" w:history="1">
        <w:r w:rsidR="002B4007" w:rsidRPr="008C4A74">
          <w:rPr>
            <w:rStyle w:val="Hipersaitas"/>
            <w:sz w:val="24"/>
            <w:szCs w:val="24"/>
            <w:lang w:val="lt-LT"/>
          </w:rPr>
          <w:t>www.rokiskis.lt</w:t>
        </w:r>
      </w:hyperlink>
      <w:r w:rsidR="00377BFE" w:rsidRPr="008C4A74">
        <w:rPr>
          <w:sz w:val="24"/>
          <w:szCs w:val="24"/>
          <w:lang w:val="lt-LT"/>
        </w:rPr>
        <w:t>.</w:t>
      </w:r>
    </w:p>
    <w:p w14:paraId="647626E6" w14:textId="443F1B7A" w:rsidR="00442F18" w:rsidRPr="008C4A74" w:rsidRDefault="00F40784" w:rsidP="008C4A74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8C4A74">
        <w:rPr>
          <w:sz w:val="24"/>
          <w:szCs w:val="24"/>
          <w:lang w:val="lt-LT"/>
        </w:rPr>
        <w:t xml:space="preserve">Sprendimas per vieną mėnesį gali būti skundžiamas Lietuvos administracinių ginčų komisijos Panevėžio apygardos skyriui </w:t>
      </w:r>
      <w:r w:rsidR="00CC0B69" w:rsidRPr="008C4A74">
        <w:rPr>
          <w:sz w:val="24"/>
          <w:szCs w:val="24"/>
          <w:lang w:val="lt-LT"/>
        </w:rPr>
        <w:t>(</w:t>
      </w:r>
      <w:r w:rsidRPr="008C4A74">
        <w:rPr>
          <w:sz w:val="24"/>
          <w:szCs w:val="24"/>
          <w:lang w:val="lt-LT"/>
        </w:rPr>
        <w:t>Respublikos g. 62, Panevėžys</w:t>
      </w:r>
      <w:r w:rsidR="00CC0B69" w:rsidRPr="008C4A74">
        <w:rPr>
          <w:sz w:val="24"/>
          <w:szCs w:val="24"/>
          <w:lang w:val="lt-LT"/>
        </w:rPr>
        <w:t xml:space="preserve">) </w:t>
      </w:r>
      <w:r w:rsidRPr="008C4A74">
        <w:rPr>
          <w:sz w:val="24"/>
          <w:szCs w:val="24"/>
          <w:lang w:val="lt-LT"/>
        </w:rPr>
        <w:t>Lietuvos Respublikos ikiteisminio administracinių ginčų nagrinėjimo tvarkos įstatymo nustatyta tvarka.</w:t>
      </w:r>
    </w:p>
    <w:p w14:paraId="23BF319A" w14:textId="77777777" w:rsidR="002B4007" w:rsidRDefault="002B4007" w:rsidP="002B4007">
      <w:pPr>
        <w:rPr>
          <w:sz w:val="24"/>
          <w:szCs w:val="24"/>
          <w:lang w:val="lt-LT"/>
        </w:rPr>
      </w:pPr>
    </w:p>
    <w:p w14:paraId="440DE8C4" w14:textId="77777777" w:rsidR="008C4A74" w:rsidRDefault="008C4A74" w:rsidP="002B4007">
      <w:pPr>
        <w:rPr>
          <w:sz w:val="24"/>
          <w:szCs w:val="24"/>
          <w:lang w:val="lt-LT"/>
        </w:rPr>
      </w:pPr>
    </w:p>
    <w:p w14:paraId="64A7920D" w14:textId="77777777" w:rsidR="008C4A74" w:rsidRPr="008C4A74" w:rsidRDefault="008C4A74" w:rsidP="002B4007">
      <w:pPr>
        <w:rPr>
          <w:sz w:val="24"/>
          <w:szCs w:val="24"/>
          <w:lang w:val="lt-LT"/>
        </w:rPr>
      </w:pPr>
    </w:p>
    <w:p w14:paraId="78DEB7EF" w14:textId="77777777" w:rsidR="002B4007" w:rsidRPr="008C4A74" w:rsidRDefault="002B4007" w:rsidP="002B4007">
      <w:pPr>
        <w:rPr>
          <w:sz w:val="24"/>
          <w:szCs w:val="24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B4007" w:rsidRPr="008C4A74" w14:paraId="16CB01D3" w14:textId="77777777" w:rsidTr="009E4FFA">
        <w:tc>
          <w:tcPr>
            <w:tcW w:w="4927" w:type="dxa"/>
            <w:shd w:val="clear" w:color="auto" w:fill="auto"/>
          </w:tcPr>
          <w:p w14:paraId="1343479C" w14:textId="77777777" w:rsidR="002B4007" w:rsidRPr="008C4A74" w:rsidRDefault="002B4007" w:rsidP="002B4007">
            <w:pPr>
              <w:rPr>
                <w:sz w:val="24"/>
                <w:szCs w:val="24"/>
                <w:lang w:val="lt-LT"/>
              </w:rPr>
            </w:pPr>
            <w:r w:rsidRPr="008C4A74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  <w:shd w:val="clear" w:color="auto" w:fill="auto"/>
          </w:tcPr>
          <w:p w14:paraId="171EE1D9" w14:textId="77777777" w:rsidR="002B4007" w:rsidRPr="008C4A74" w:rsidRDefault="005700F0" w:rsidP="009E4FFA">
            <w:pPr>
              <w:jc w:val="right"/>
              <w:rPr>
                <w:sz w:val="24"/>
                <w:szCs w:val="24"/>
                <w:lang w:val="lt-LT"/>
              </w:rPr>
            </w:pPr>
            <w:r w:rsidRPr="008C4A74">
              <w:rPr>
                <w:sz w:val="24"/>
                <w:szCs w:val="24"/>
                <w:lang w:val="lt-LT"/>
              </w:rPr>
              <w:t xml:space="preserve">Ramūnas </w:t>
            </w:r>
            <w:proofErr w:type="spellStart"/>
            <w:r w:rsidRPr="008C4A74">
              <w:rPr>
                <w:sz w:val="24"/>
                <w:szCs w:val="24"/>
                <w:lang w:val="lt-LT"/>
              </w:rPr>
              <w:t>Godeliauskas</w:t>
            </w:r>
            <w:proofErr w:type="spellEnd"/>
          </w:p>
        </w:tc>
      </w:tr>
    </w:tbl>
    <w:p w14:paraId="0511B3C7" w14:textId="77777777" w:rsidR="00442F18" w:rsidRPr="008C4A7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132A8EA5" w14:textId="77777777" w:rsidR="00442F18" w:rsidRPr="008C4A7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62AF1001" w14:textId="77777777" w:rsidR="00442F18" w:rsidRPr="008C4A7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7105DBD0" w14:textId="77777777" w:rsidR="00442F18" w:rsidRPr="008C4A7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7D8986D4" w14:textId="77777777" w:rsidR="00442F18" w:rsidRPr="008C4A7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20065BEB" w14:textId="77777777" w:rsidR="00442F18" w:rsidRPr="008C4A7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2F01053D" w14:textId="77777777" w:rsidR="00740583" w:rsidRPr="008C4A74" w:rsidRDefault="0074058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532B7D8" w14:textId="77777777" w:rsidR="00442F18" w:rsidRPr="008C4A7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1C171815" w14:textId="77777777" w:rsidR="00414253" w:rsidRPr="008C4A74" w:rsidRDefault="0041425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3D03ADA7" w14:textId="77777777" w:rsidR="00414253" w:rsidRPr="008C4A74" w:rsidRDefault="0041425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129B935" w14:textId="77777777" w:rsidR="00414253" w:rsidRPr="008C4A74" w:rsidRDefault="0041425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48B3026A" w14:textId="77777777" w:rsidR="00414253" w:rsidRPr="008C4A74" w:rsidRDefault="0041425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76FF76D7" w14:textId="77777777" w:rsidR="008C4A74" w:rsidRDefault="008C4A74" w:rsidP="00AF1849">
      <w:pPr>
        <w:pStyle w:val="Antrat1"/>
        <w:rPr>
          <w:rFonts w:eastAsia="Calibri"/>
          <w:sz w:val="24"/>
          <w:szCs w:val="24"/>
          <w:lang w:val="lt-LT" w:eastAsia="en-US"/>
        </w:rPr>
      </w:pPr>
    </w:p>
    <w:p w14:paraId="417F0E71" w14:textId="77777777" w:rsidR="008C4A74" w:rsidRDefault="008C4A74" w:rsidP="00AF1849">
      <w:pPr>
        <w:pStyle w:val="Antrat1"/>
        <w:rPr>
          <w:rFonts w:eastAsia="Calibri"/>
          <w:sz w:val="24"/>
          <w:szCs w:val="24"/>
          <w:lang w:val="lt-LT" w:eastAsia="en-US"/>
        </w:rPr>
      </w:pPr>
    </w:p>
    <w:p w14:paraId="4259D41A" w14:textId="77777777" w:rsidR="008C4A74" w:rsidRDefault="008C4A74" w:rsidP="00AF1849">
      <w:pPr>
        <w:pStyle w:val="Antrat1"/>
        <w:rPr>
          <w:rFonts w:eastAsia="Calibri"/>
          <w:sz w:val="24"/>
          <w:szCs w:val="24"/>
          <w:lang w:val="lt-LT" w:eastAsia="en-US"/>
        </w:rPr>
      </w:pPr>
    </w:p>
    <w:p w14:paraId="0B2AB520" w14:textId="77777777" w:rsidR="008C4A74" w:rsidRDefault="008C4A74" w:rsidP="00AF1849">
      <w:pPr>
        <w:pStyle w:val="Antrat1"/>
        <w:rPr>
          <w:rFonts w:eastAsia="Calibri"/>
          <w:sz w:val="24"/>
          <w:szCs w:val="24"/>
          <w:lang w:val="lt-LT" w:eastAsia="en-US"/>
        </w:rPr>
      </w:pPr>
    </w:p>
    <w:p w14:paraId="40ED4F98" w14:textId="131915DE" w:rsidR="00AF1849" w:rsidRPr="008C4A74" w:rsidRDefault="00AF1849" w:rsidP="00AF1849">
      <w:pPr>
        <w:pStyle w:val="Antrat1"/>
        <w:rPr>
          <w:bCs/>
          <w:sz w:val="24"/>
          <w:szCs w:val="24"/>
          <w:lang w:val="lt-LT"/>
        </w:rPr>
      </w:pPr>
      <w:r w:rsidRPr="008C4A74">
        <w:rPr>
          <w:sz w:val="24"/>
          <w:szCs w:val="24"/>
          <w:lang w:val="lt-LT"/>
        </w:rPr>
        <w:t xml:space="preserve">Kristina </w:t>
      </w:r>
      <w:proofErr w:type="spellStart"/>
      <w:r w:rsidRPr="008C4A74">
        <w:rPr>
          <w:sz w:val="24"/>
          <w:szCs w:val="24"/>
          <w:lang w:val="lt-LT"/>
        </w:rPr>
        <w:t>Tūskienė</w:t>
      </w:r>
      <w:proofErr w:type="spellEnd"/>
      <w:r w:rsidR="00442F18" w:rsidRPr="008C4A74">
        <w:rPr>
          <w:sz w:val="24"/>
          <w:szCs w:val="24"/>
          <w:lang w:val="lt-LT"/>
        </w:rPr>
        <w:br w:type="page"/>
      </w:r>
    </w:p>
    <w:p w14:paraId="415CE623" w14:textId="7598C548" w:rsidR="00442F18" w:rsidRPr="008C4A74" w:rsidRDefault="00442F18" w:rsidP="00854289">
      <w:pPr>
        <w:rPr>
          <w:bCs/>
          <w:sz w:val="24"/>
          <w:szCs w:val="24"/>
          <w:lang w:val="lt-LT"/>
        </w:rPr>
      </w:pPr>
      <w:r w:rsidRPr="008C4A74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23F5AFD9" w14:textId="77777777" w:rsidR="00655F45" w:rsidRPr="008C4A74" w:rsidRDefault="00655F45" w:rsidP="00655F45">
      <w:pPr>
        <w:rPr>
          <w:b/>
          <w:bCs/>
          <w:sz w:val="24"/>
          <w:szCs w:val="24"/>
          <w:lang w:val="lt-LT"/>
        </w:rPr>
      </w:pPr>
    </w:p>
    <w:p w14:paraId="61B872CE" w14:textId="007351A3" w:rsidR="00655F45" w:rsidRPr="008C4A74" w:rsidRDefault="00442F18" w:rsidP="00AF1849">
      <w:pPr>
        <w:ind w:right="-115"/>
        <w:jc w:val="center"/>
        <w:rPr>
          <w:b/>
          <w:sz w:val="24"/>
          <w:szCs w:val="24"/>
          <w:lang w:val="lt-LT"/>
        </w:rPr>
      </w:pPr>
      <w:r w:rsidRPr="008C4A74">
        <w:rPr>
          <w:b/>
          <w:bCs/>
          <w:sz w:val="24"/>
          <w:szCs w:val="24"/>
          <w:lang w:val="lt-LT"/>
        </w:rPr>
        <w:t>SPRENDIMO PROJEKTO</w:t>
      </w:r>
      <w:r w:rsidRPr="008C4A74">
        <w:rPr>
          <w:b/>
          <w:sz w:val="24"/>
          <w:szCs w:val="24"/>
          <w:lang w:val="lt-LT"/>
        </w:rPr>
        <w:t xml:space="preserve"> ,,</w:t>
      </w:r>
      <w:bookmarkStart w:id="0" w:name="_GoBack"/>
      <w:bookmarkEnd w:id="0"/>
      <w:r w:rsidR="00AF1849" w:rsidRPr="008C4A74">
        <w:rPr>
          <w:b/>
          <w:sz w:val="24"/>
          <w:szCs w:val="24"/>
          <w:lang w:val="lt-LT"/>
        </w:rPr>
        <w:t>DĖL ROKIŠKIO RAJONO SAVIVALDYBĖS TARYBOS 2020 M. GRUODŽIO 23 D. SPRENDIMO NR. TS-324 „DĖL ROKIŠKIO RAJONO SAVIVALDYBĖS NEKILNOJAMO TURTO PERDAVIMO VALDYTI, NAUDOTI IR DISPONUOTI JUO PATIKĖJIMO TEISE IR LEIDIMO IŠNUOMOTI VIEŠO KONKURSO BŪDU“ DALINIO PAKEITIMO</w:t>
      </w:r>
      <w:r w:rsidR="00045918" w:rsidRPr="008C4A74">
        <w:rPr>
          <w:b/>
          <w:sz w:val="24"/>
          <w:szCs w:val="24"/>
          <w:lang w:val="lt-LT"/>
        </w:rPr>
        <w:t>“</w:t>
      </w:r>
      <w:r w:rsidR="00655F45" w:rsidRPr="008C4A74">
        <w:rPr>
          <w:b/>
          <w:sz w:val="24"/>
          <w:szCs w:val="24"/>
          <w:lang w:val="lt-LT"/>
        </w:rPr>
        <w:t xml:space="preserve"> </w:t>
      </w:r>
      <w:r w:rsidR="00655F45" w:rsidRPr="008C4A74">
        <w:rPr>
          <w:b/>
          <w:bCs/>
          <w:sz w:val="24"/>
          <w:szCs w:val="24"/>
          <w:lang w:val="lt-LT"/>
        </w:rPr>
        <w:t>AIŠKINAMASIS RAŠTAS</w:t>
      </w:r>
    </w:p>
    <w:p w14:paraId="7C194583" w14:textId="77777777" w:rsidR="00C821EC" w:rsidRPr="008C4A74" w:rsidRDefault="00C821EC" w:rsidP="00C821EC">
      <w:pPr>
        <w:rPr>
          <w:sz w:val="24"/>
          <w:szCs w:val="24"/>
          <w:lang w:val="lt-LT"/>
        </w:rPr>
      </w:pPr>
    </w:p>
    <w:p w14:paraId="708CBC61" w14:textId="2BD64A48" w:rsidR="00442F18" w:rsidRPr="008C4A74" w:rsidRDefault="007766D1" w:rsidP="00DC6E9A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8C4A74">
        <w:rPr>
          <w:b/>
          <w:sz w:val="24"/>
          <w:szCs w:val="24"/>
          <w:lang w:val="lt-LT"/>
        </w:rPr>
        <w:t xml:space="preserve">Sprendimo </w:t>
      </w:r>
      <w:r w:rsidR="00127634" w:rsidRPr="008C4A74">
        <w:rPr>
          <w:b/>
          <w:sz w:val="24"/>
          <w:szCs w:val="24"/>
          <w:lang w:val="lt-LT"/>
        </w:rPr>
        <w:t>projekto tikslai ir uždaviniai.</w:t>
      </w:r>
    </w:p>
    <w:p w14:paraId="6223D6F0" w14:textId="33125F73" w:rsidR="00442F18" w:rsidRPr="008C4A74" w:rsidRDefault="00AF1849" w:rsidP="00DC6E9A">
      <w:pPr>
        <w:tabs>
          <w:tab w:val="left" w:pos="851"/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8C4A74">
        <w:rPr>
          <w:sz w:val="24"/>
          <w:szCs w:val="24"/>
          <w:lang w:val="lt-LT"/>
        </w:rPr>
        <w:t>Panaikinti Rokiškio rajono savivaldybės administracijos patikėjimo teisę pastatui – garažui, unikalus Nr. 7393- 2001-0064, esančiam Nepriklausomybės a. 10B, Rokiškis.</w:t>
      </w:r>
    </w:p>
    <w:p w14:paraId="13F99F37" w14:textId="77777777" w:rsidR="007766D1" w:rsidRPr="008C4A74" w:rsidRDefault="007766D1" w:rsidP="00DC6E9A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8C4A74">
        <w:rPr>
          <w:b/>
          <w:bCs/>
          <w:sz w:val="24"/>
          <w:szCs w:val="24"/>
          <w:lang w:val="lt-LT"/>
        </w:rPr>
        <w:t>Teisinio reguliavimo nuostatos.</w:t>
      </w:r>
      <w:r w:rsidRPr="008C4A74">
        <w:rPr>
          <w:sz w:val="24"/>
          <w:szCs w:val="24"/>
          <w:lang w:val="lt-LT"/>
        </w:rPr>
        <w:t xml:space="preserve"> </w:t>
      </w:r>
    </w:p>
    <w:p w14:paraId="6CB33160" w14:textId="04BD0438" w:rsidR="00AF1849" w:rsidRPr="008C4A74" w:rsidRDefault="00AF1849" w:rsidP="00DC6E9A">
      <w:pPr>
        <w:pStyle w:val="Default"/>
        <w:tabs>
          <w:tab w:val="left" w:pos="851"/>
          <w:tab w:val="left" w:pos="993"/>
        </w:tabs>
        <w:ind w:firstLine="567"/>
        <w:jc w:val="both"/>
        <w:rPr>
          <w:b/>
          <w:bCs/>
          <w:color w:val="auto"/>
        </w:rPr>
      </w:pPr>
      <w:r w:rsidRPr="008C4A74">
        <w:t xml:space="preserve">Lietuvos Respublikos vietos savivaldos </w:t>
      </w:r>
      <w:r w:rsidR="007313C3" w:rsidRPr="008C4A74">
        <w:t xml:space="preserve">įstatymo </w:t>
      </w:r>
      <w:r w:rsidRPr="008C4A74">
        <w:t>18 straipsnio 1 dalis</w:t>
      </w:r>
      <w:r w:rsidR="007313C3" w:rsidRPr="008C4A74">
        <w:t>.</w:t>
      </w:r>
      <w:r w:rsidRPr="008C4A74">
        <w:rPr>
          <w:b/>
          <w:bCs/>
          <w:color w:val="auto"/>
        </w:rPr>
        <w:t xml:space="preserve"> </w:t>
      </w:r>
    </w:p>
    <w:p w14:paraId="28005CC1" w14:textId="56EC882B" w:rsidR="00442F18" w:rsidRPr="008C4A74" w:rsidRDefault="00442F18" w:rsidP="00DC6E9A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8C4A74">
        <w:rPr>
          <w:b/>
          <w:bCs/>
          <w:color w:val="auto"/>
        </w:rPr>
        <w:t>Sprendimo projekto esmė.</w:t>
      </w:r>
    </w:p>
    <w:p w14:paraId="7E8241A4" w14:textId="2BDBA180" w:rsidR="00442F18" w:rsidRPr="008C4A74" w:rsidRDefault="00AF1849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8C4A74">
        <w:rPr>
          <w:sz w:val="24"/>
          <w:szCs w:val="24"/>
          <w:lang w:val="lt-LT"/>
        </w:rPr>
        <w:t xml:space="preserve">Rokiškio rajono savivaldybės administracija atsižvelgdama į Viešame aukcione parduodamo Rokiškio rajono savivaldybės nekilnojamojo turto ir kitų nekilnojamųjų daiktų sąrašą patvirtintą Rokiškio rajono savivaldybės tarybos 2021 m. vasario 26 d. sprendimu Nr. TS-34 „Dėl viešame aukcione parduodamo Rokiškio rajono savivaldybės nekilnojamojo turto ir kitų nekilnojamųjų daiktų sąrašo patvirtinimo“ suorganizavimo viešą nekilnojamo turto aukcioną Nr. </w:t>
      </w:r>
      <w:hyperlink r:id="rId11" w:history="1">
        <w:r w:rsidRPr="008C4A74">
          <w:rPr>
            <w:rStyle w:val="Hipersaitas"/>
            <w:color w:val="auto"/>
            <w:sz w:val="24"/>
            <w:szCs w:val="24"/>
            <w:shd w:val="clear" w:color="auto" w:fill="FFFFFF"/>
            <w:lang w:val="lt-LT"/>
          </w:rPr>
          <w:t>224400</w:t>
        </w:r>
      </w:hyperlink>
      <w:r w:rsidRPr="008C4A74">
        <w:rPr>
          <w:sz w:val="24"/>
          <w:szCs w:val="24"/>
          <w:lang w:val="lt-LT"/>
        </w:rPr>
        <w:t>, dėl pa</w:t>
      </w:r>
      <w:r w:rsidR="00DC6E9A" w:rsidRPr="008C4A74">
        <w:rPr>
          <w:sz w:val="24"/>
          <w:szCs w:val="24"/>
          <w:lang w:val="lt-LT"/>
        </w:rPr>
        <w:t>s</w:t>
      </w:r>
      <w:r w:rsidRPr="008C4A74">
        <w:rPr>
          <w:sz w:val="24"/>
          <w:szCs w:val="24"/>
          <w:lang w:val="lt-LT"/>
        </w:rPr>
        <w:t xml:space="preserve">tato – garažo, unikalus Nr. 7393- 2001-0064, </w:t>
      </w:r>
      <w:r w:rsidR="00DC6E9A" w:rsidRPr="008C4A74">
        <w:rPr>
          <w:sz w:val="24"/>
          <w:szCs w:val="24"/>
          <w:lang w:val="lt-LT"/>
        </w:rPr>
        <w:t>esančio</w:t>
      </w:r>
      <w:r w:rsidRPr="008C4A74">
        <w:rPr>
          <w:sz w:val="24"/>
          <w:szCs w:val="24"/>
          <w:lang w:val="lt-LT"/>
        </w:rPr>
        <w:t xml:space="preserve"> Nepriklausomybės a. 10B, Rokiškis. 2022 m. gegužės 16 d. įvykusio aukciono metu buvo nustatytas laimėtojas. Pradėjus </w:t>
      </w:r>
      <w:r w:rsidR="007313C3" w:rsidRPr="008C4A74">
        <w:rPr>
          <w:sz w:val="24"/>
          <w:szCs w:val="24"/>
          <w:lang w:val="lt-LT"/>
        </w:rPr>
        <w:t>derinti</w:t>
      </w:r>
      <w:r w:rsidRPr="008C4A74">
        <w:rPr>
          <w:sz w:val="24"/>
          <w:szCs w:val="24"/>
          <w:lang w:val="lt-LT"/>
        </w:rPr>
        <w:t xml:space="preserve"> </w:t>
      </w:r>
      <w:r w:rsidR="00DC6E9A" w:rsidRPr="008C4A74">
        <w:rPr>
          <w:sz w:val="24"/>
          <w:szCs w:val="24"/>
          <w:lang w:val="lt-LT"/>
        </w:rPr>
        <w:t xml:space="preserve">savivaldybės nekilnojamo turto </w:t>
      </w:r>
      <w:r w:rsidRPr="008C4A74">
        <w:rPr>
          <w:sz w:val="24"/>
          <w:szCs w:val="24"/>
          <w:lang w:val="lt-LT"/>
        </w:rPr>
        <w:t xml:space="preserve">pirkimo – pardavimo </w:t>
      </w:r>
      <w:r w:rsidR="00DC6E9A" w:rsidRPr="008C4A74">
        <w:rPr>
          <w:sz w:val="24"/>
          <w:szCs w:val="24"/>
          <w:lang w:val="lt-LT"/>
        </w:rPr>
        <w:t xml:space="preserve">aukciono būdu </w:t>
      </w:r>
      <w:r w:rsidRPr="008C4A74">
        <w:rPr>
          <w:sz w:val="24"/>
          <w:szCs w:val="24"/>
          <w:lang w:val="lt-LT"/>
        </w:rPr>
        <w:t>sutart</w:t>
      </w:r>
      <w:r w:rsidR="00DC6E9A" w:rsidRPr="008C4A74">
        <w:rPr>
          <w:sz w:val="24"/>
          <w:szCs w:val="24"/>
          <w:lang w:val="lt-LT"/>
        </w:rPr>
        <w:t>ies</w:t>
      </w:r>
      <w:r w:rsidRPr="008C4A74">
        <w:rPr>
          <w:sz w:val="24"/>
          <w:szCs w:val="24"/>
          <w:lang w:val="lt-LT"/>
        </w:rPr>
        <w:t xml:space="preserve"> (toliau – Sutartis) p</w:t>
      </w:r>
      <w:r w:rsidR="007313C3" w:rsidRPr="008C4A74">
        <w:rPr>
          <w:sz w:val="24"/>
          <w:szCs w:val="24"/>
          <w:lang w:val="lt-LT"/>
        </w:rPr>
        <w:t>rojektą</w:t>
      </w:r>
      <w:r w:rsidRPr="008C4A74">
        <w:rPr>
          <w:sz w:val="24"/>
          <w:szCs w:val="24"/>
          <w:lang w:val="lt-LT"/>
        </w:rPr>
        <w:t xml:space="preserve">, notarė informavo, kad prieš pasirašant </w:t>
      </w:r>
      <w:r w:rsidR="00DC6E9A" w:rsidRPr="008C4A74">
        <w:rPr>
          <w:sz w:val="24"/>
          <w:szCs w:val="24"/>
          <w:lang w:val="lt-LT"/>
        </w:rPr>
        <w:t>Sutartį turi būti panaikinta</w:t>
      </w:r>
      <w:r w:rsidRPr="008C4A74">
        <w:rPr>
          <w:sz w:val="24"/>
          <w:szCs w:val="24"/>
          <w:lang w:val="lt-LT"/>
        </w:rPr>
        <w:t xml:space="preserve"> Rokiškio rajono savivaldybės administracijai suteikt</w:t>
      </w:r>
      <w:r w:rsidR="00DC6E9A" w:rsidRPr="008C4A74">
        <w:rPr>
          <w:sz w:val="24"/>
          <w:szCs w:val="24"/>
          <w:lang w:val="lt-LT"/>
        </w:rPr>
        <w:t>a</w:t>
      </w:r>
      <w:r w:rsidRPr="008C4A74">
        <w:rPr>
          <w:sz w:val="24"/>
          <w:szCs w:val="24"/>
          <w:lang w:val="lt-LT"/>
        </w:rPr>
        <w:t xml:space="preserve"> patikėjimo teis</w:t>
      </w:r>
      <w:r w:rsidR="00DC6E9A" w:rsidRPr="008C4A74">
        <w:rPr>
          <w:sz w:val="24"/>
          <w:szCs w:val="24"/>
          <w:lang w:val="lt-LT"/>
        </w:rPr>
        <w:t>ė</w:t>
      </w:r>
      <w:r w:rsidRPr="008C4A74">
        <w:rPr>
          <w:sz w:val="24"/>
          <w:szCs w:val="24"/>
          <w:lang w:val="lt-LT"/>
        </w:rPr>
        <w:t xml:space="preserve"> valdyti nurodytą turtą.</w:t>
      </w:r>
      <w:r w:rsidR="00DC6E9A" w:rsidRPr="008C4A74">
        <w:rPr>
          <w:sz w:val="24"/>
          <w:szCs w:val="24"/>
          <w:lang w:val="lt-LT"/>
        </w:rPr>
        <w:t xml:space="preserve"> Todėl prašome pritarti Rokiškio rajono savivaldybės tarybos 2020 m. gruodžio 23 d. sprendimo Nr. TS-324 „Dėl Rokiškio rajono savivaldybės nekilnojamo turto perdavimo valdyti, naudoti ir disponuoti juo patikėjimo teise ir leidimo išnuomoti viešo konkurso būdu</w:t>
      </w:r>
      <w:r w:rsidR="00DC6E9A" w:rsidRPr="008C4A74">
        <w:rPr>
          <w:b/>
          <w:sz w:val="24"/>
          <w:szCs w:val="24"/>
          <w:lang w:val="lt-LT"/>
        </w:rPr>
        <w:t xml:space="preserve">“ </w:t>
      </w:r>
      <w:r w:rsidR="00DC6E9A" w:rsidRPr="008C4A74">
        <w:rPr>
          <w:sz w:val="24"/>
          <w:szCs w:val="24"/>
          <w:lang w:val="lt-LT"/>
        </w:rPr>
        <w:t>1 punkto daliniam pakeitimui.</w:t>
      </w:r>
    </w:p>
    <w:p w14:paraId="661D2098" w14:textId="77777777" w:rsidR="008B00A7" w:rsidRPr="008C4A74" w:rsidRDefault="008B00A7" w:rsidP="00DC6E9A">
      <w:pPr>
        <w:pStyle w:val="Betarp"/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4A74">
        <w:rPr>
          <w:rFonts w:ascii="Times New Roman" w:hAnsi="Times New Roman"/>
          <w:b/>
          <w:sz w:val="24"/>
          <w:szCs w:val="24"/>
        </w:rPr>
        <w:t>Laukiami rezultatai.</w:t>
      </w:r>
    </w:p>
    <w:p w14:paraId="06785657" w14:textId="2DA38C3B" w:rsidR="008B00A7" w:rsidRPr="008C4A74" w:rsidRDefault="00DC6E9A" w:rsidP="00DC6E9A">
      <w:pPr>
        <w:pStyle w:val="Betarp"/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C4A74">
        <w:rPr>
          <w:rFonts w:ascii="Times New Roman" w:hAnsi="Times New Roman"/>
          <w:sz w:val="24"/>
          <w:szCs w:val="24"/>
        </w:rPr>
        <w:t>Pasirašyta Sutartis su aukciono Nr. 224400 laimėtoju ir parduotas nekilnojamas turtas, esantis Nepriklausomybės a. 10B, Rokiškis bei užtikrintas efektyvus Rokiškio rajono savivaldybės nekilnojamo turto panaudojimas.</w:t>
      </w:r>
    </w:p>
    <w:p w14:paraId="51950964" w14:textId="77777777" w:rsidR="00442F18" w:rsidRPr="008C4A74" w:rsidRDefault="00442F18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8C4A74">
        <w:rPr>
          <w:b/>
          <w:bCs/>
          <w:sz w:val="24"/>
          <w:szCs w:val="24"/>
          <w:lang w:val="lt-LT"/>
        </w:rPr>
        <w:t>Finansavimo šaltiniai ir lėšų poreikis</w:t>
      </w:r>
      <w:r w:rsidRPr="008C4A74">
        <w:rPr>
          <w:sz w:val="24"/>
          <w:szCs w:val="24"/>
          <w:lang w:val="lt-LT"/>
        </w:rPr>
        <w:t>.</w:t>
      </w:r>
    </w:p>
    <w:p w14:paraId="5D962D99" w14:textId="77777777" w:rsidR="00442F18" w:rsidRPr="008C4A74" w:rsidRDefault="00442F18" w:rsidP="00DC6E9A">
      <w:pPr>
        <w:pStyle w:val="Antrat1"/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8C4A74">
        <w:rPr>
          <w:sz w:val="24"/>
          <w:szCs w:val="24"/>
          <w:lang w:val="lt-LT"/>
        </w:rPr>
        <w:t>Sprendimo įgyvendinimui savivaldy</w:t>
      </w:r>
      <w:r w:rsidR="00922E86" w:rsidRPr="008C4A74">
        <w:rPr>
          <w:sz w:val="24"/>
          <w:szCs w:val="24"/>
          <w:lang w:val="lt-LT"/>
        </w:rPr>
        <w:t>bės biudžeto lėšų nereikės.</w:t>
      </w:r>
    </w:p>
    <w:p w14:paraId="6560327A" w14:textId="77777777" w:rsidR="00442F18" w:rsidRPr="008C4A74" w:rsidRDefault="00442F18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8C4A74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833057" w:rsidRPr="008C4A74">
        <w:rPr>
          <w:b/>
          <w:bCs/>
          <w:sz w:val="24"/>
          <w:szCs w:val="24"/>
          <w:lang w:val="lt-LT"/>
        </w:rPr>
        <w:t>.</w:t>
      </w:r>
    </w:p>
    <w:p w14:paraId="367D61BD" w14:textId="77777777" w:rsidR="00442F18" w:rsidRPr="008C4A74" w:rsidRDefault="00442F18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8C4A74">
        <w:rPr>
          <w:sz w:val="24"/>
          <w:szCs w:val="24"/>
          <w:lang w:val="lt-LT"/>
        </w:rPr>
        <w:t>Projektas neprieštarauja galiojantiems teisės aktams.</w:t>
      </w:r>
    </w:p>
    <w:p w14:paraId="031B6D53" w14:textId="77777777" w:rsidR="00833057" w:rsidRPr="008C4A74" w:rsidRDefault="00833057" w:rsidP="00DC6E9A">
      <w:pPr>
        <w:tabs>
          <w:tab w:val="left" w:pos="851"/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8C4A74">
        <w:rPr>
          <w:b/>
          <w:sz w:val="24"/>
          <w:szCs w:val="24"/>
          <w:lang w:val="lt-LT"/>
        </w:rPr>
        <w:t>Antikorupcinis vertinimas.</w:t>
      </w:r>
    </w:p>
    <w:p w14:paraId="31C4FACD" w14:textId="4B30B58F" w:rsidR="00922E86" w:rsidRPr="008C4A74" w:rsidRDefault="00922E86" w:rsidP="00127634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8C4A74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</w:p>
    <w:p w14:paraId="26B203EB" w14:textId="77777777" w:rsidR="00127634" w:rsidRPr="008C4A74" w:rsidRDefault="00127634" w:rsidP="00127634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164D2777" w14:textId="77777777" w:rsidR="00127634" w:rsidRPr="008C4A74" w:rsidRDefault="00127634" w:rsidP="00127634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922E86" w:rsidRPr="008C4A74" w14:paraId="3F06F13E" w14:textId="77777777" w:rsidTr="009E4FFA">
        <w:tc>
          <w:tcPr>
            <w:tcW w:w="5637" w:type="dxa"/>
            <w:shd w:val="clear" w:color="auto" w:fill="auto"/>
          </w:tcPr>
          <w:p w14:paraId="6CD65C71" w14:textId="15443F8B" w:rsidR="00922E86" w:rsidRPr="008C4A74" w:rsidRDefault="00922E86" w:rsidP="007766D1">
            <w:pPr>
              <w:jc w:val="both"/>
              <w:rPr>
                <w:sz w:val="24"/>
                <w:szCs w:val="24"/>
                <w:lang w:val="lt-LT"/>
              </w:rPr>
            </w:pPr>
            <w:r w:rsidRPr="008C4A74">
              <w:rPr>
                <w:sz w:val="24"/>
                <w:szCs w:val="24"/>
                <w:lang w:val="lt-LT"/>
              </w:rPr>
              <w:t>Turto valdymo ir ūkio skyriaus v</w:t>
            </w:r>
            <w:r w:rsidR="007766D1" w:rsidRPr="008C4A74">
              <w:rPr>
                <w:sz w:val="24"/>
                <w:szCs w:val="24"/>
                <w:lang w:val="lt-LT"/>
              </w:rPr>
              <w:t>edėj</w:t>
            </w:r>
            <w:r w:rsidR="00DC6E9A" w:rsidRPr="008C4A74">
              <w:rPr>
                <w:sz w:val="24"/>
                <w:szCs w:val="24"/>
                <w:lang w:val="lt-LT"/>
              </w:rPr>
              <w:t>os pavaduotoja</w:t>
            </w:r>
          </w:p>
        </w:tc>
        <w:tc>
          <w:tcPr>
            <w:tcW w:w="4217" w:type="dxa"/>
            <w:shd w:val="clear" w:color="auto" w:fill="auto"/>
          </w:tcPr>
          <w:p w14:paraId="76A55050" w14:textId="31831C39" w:rsidR="00922E86" w:rsidRPr="008C4A74" w:rsidRDefault="00DC6E9A" w:rsidP="009E4FFA">
            <w:pPr>
              <w:jc w:val="right"/>
              <w:rPr>
                <w:sz w:val="24"/>
                <w:szCs w:val="24"/>
                <w:lang w:val="lt-LT"/>
              </w:rPr>
            </w:pPr>
            <w:r w:rsidRPr="008C4A74">
              <w:rPr>
                <w:sz w:val="24"/>
                <w:szCs w:val="24"/>
                <w:lang w:val="lt-LT"/>
              </w:rPr>
              <w:t xml:space="preserve">Kristina </w:t>
            </w:r>
            <w:proofErr w:type="spellStart"/>
            <w:r w:rsidRPr="008C4A74">
              <w:rPr>
                <w:sz w:val="24"/>
                <w:szCs w:val="24"/>
                <w:lang w:val="lt-LT"/>
              </w:rPr>
              <w:t>Tūskienė</w:t>
            </w:r>
            <w:proofErr w:type="spellEnd"/>
          </w:p>
        </w:tc>
      </w:tr>
    </w:tbl>
    <w:p w14:paraId="0861ABD2" w14:textId="77777777" w:rsidR="001059F4" w:rsidRPr="008C4A74" w:rsidRDefault="001059F4" w:rsidP="008B00A7">
      <w:pPr>
        <w:jc w:val="both"/>
        <w:rPr>
          <w:sz w:val="24"/>
          <w:szCs w:val="24"/>
          <w:lang w:val="lt-LT"/>
        </w:rPr>
      </w:pPr>
    </w:p>
    <w:sectPr w:rsidR="001059F4" w:rsidRPr="008C4A74" w:rsidSect="008C4A74">
      <w:headerReference w:type="default" r:id="rId12"/>
      <w:type w:val="continuous"/>
      <w:pgSz w:w="11906" w:h="16838" w:code="9"/>
      <w:pgMar w:top="1134" w:right="567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353A3" w14:textId="77777777" w:rsidR="005B5A44" w:rsidRDefault="005B5A44">
      <w:r>
        <w:separator/>
      </w:r>
    </w:p>
  </w:endnote>
  <w:endnote w:type="continuationSeparator" w:id="0">
    <w:p w14:paraId="66C76970" w14:textId="77777777" w:rsidR="005B5A44" w:rsidRDefault="005B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0F0A8" w14:textId="77777777" w:rsidR="005B5A44" w:rsidRDefault="005B5A44">
      <w:r>
        <w:separator/>
      </w:r>
    </w:p>
  </w:footnote>
  <w:footnote w:type="continuationSeparator" w:id="0">
    <w:p w14:paraId="59EFCF30" w14:textId="77777777" w:rsidR="005B5A44" w:rsidRDefault="005B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C7761" w14:textId="2598D963" w:rsidR="008C4A74" w:rsidRPr="008C4A74" w:rsidRDefault="008C4A74" w:rsidP="008C4A74">
    <w:pPr>
      <w:pStyle w:val="Antrats"/>
      <w:jc w:val="right"/>
      <w:rPr>
        <w:sz w:val="24"/>
        <w:szCs w:val="24"/>
        <w:lang w:val="lt-LT"/>
      </w:rPr>
    </w:pPr>
    <w:r w:rsidRPr="008C4A74">
      <w:rPr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A62D7"/>
    <w:multiLevelType w:val="hybridMultilevel"/>
    <w:tmpl w:val="8F0AE33C"/>
    <w:lvl w:ilvl="0" w:tplc="A6B4E9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00CEE"/>
    <w:multiLevelType w:val="hybridMultilevel"/>
    <w:tmpl w:val="D59432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13"/>
  </w:num>
  <w:num w:numId="15">
    <w:abstractNumId w:val="5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8B5"/>
    <w:rsid w:val="00000F0B"/>
    <w:rsid w:val="000061BB"/>
    <w:rsid w:val="00012A19"/>
    <w:rsid w:val="00025F68"/>
    <w:rsid w:val="00031569"/>
    <w:rsid w:val="00045918"/>
    <w:rsid w:val="00056403"/>
    <w:rsid w:val="00056EC7"/>
    <w:rsid w:val="00057116"/>
    <w:rsid w:val="00062746"/>
    <w:rsid w:val="00097C50"/>
    <w:rsid w:val="000A649F"/>
    <w:rsid w:val="000B15A9"/>
    <w:rsid w:val="000B6435"/>
    <w:rsid w:val="000D5DBA"/>
    <w:rsid w:val="00103992"/>
    <w:rsid w:val="001059F4"/>
    <w:rsid w:val="00112E84"/>
    <w:rsid w:val="00113C20"/>
    <w:rsid w:val="0012698B"/>
    <w:rsid w:val="00127634"/>
    <w:rsid w:val="0016032C"/>
    <w:rsid w:val="0016236C"/>
    <w:rsid w:val="001755AD"/>
    <w:rsid w:val="001D2222"/>
    <w:rsid w:val="001E755B"/>
    <w:rsid w:val="001F7244"/>
    <w:rsid w:val="00203622"/>
    <w:rsid w:val="002236E2"/>
    <w:rsid w:val="002721A3"/>
    <w:rsid w:val="00275D7F"/>
    <w:rsid w:val="002A5660"/>
    <w:rsid w:val="002B4007"/>
    <w:rsid w:val="002D5B32"/>
    <w:rsid w:val="002F1DF4"/>
    <w:rsid w:val="002F4DC8"/>
    <w:rsid w:val="003050DD"/>
    <w:rsid w:val="00310E75"/>
    <w:rsid w:val="0033446B"/>
    <w:rsid w:val="00345CAA"/>
    <w:rsid w:val="003572FE"/>
    <w:rsid w:val="003746B8"/>
    <w:rsid w:val="00377BFE"/>
    <w:rsid w:val="00390C0C"/>
    <w:rsid w:val="00396407"/>
    <w:rsid w:val="003A2F5A"/>
    <w:rsid w:val="003C1904"/>
    <w:rsid w:val="003E35B8"/>
    <w:rsid w:val="003F220D"/>
    <w:rsid w:val="00414253"/>
    <w:rsid w:val="00441928"/>
    <w:rsid w:val="00441A69"/>
    <w:rsid w:val="00442F18"/>
    <w:rsid w:val="00446014"/>
    <w:rsid w:val="00454130"/>
    <w:rsid w:val="0046233A"/>
    <w:rsid w:val="004855CF"/>
    <w:rsid w:val="00493D8E"/>
    <w:rsid w:val="004C002E"/>
    <w:rsid w:val="004C6175"/>
    <w:rsid w:val="004D4C3B"/>
    <w:rsid w:val="004E40B7"/>
    <w:rsid w:val="004E4A0D"/>
    <w:rsid w:val="00520F4C"/>
    <w:rsid w:val="00523DCA"/>
    <w:rsid w:val="00557EE8"/>
    <w:rsid w:val="00563489"/>
    <w:rsid w:val="005660D1"/>
    <w:rsid w:val="005700F0"/>
    <w:rsid w:val="005728C0"/>
    <w:rsid w:val="00590F26"/>
    <w:rsid w:val="005B5A44"/>
    <w:rsid w:val="005D05A5"/>
    <w:rsid w:val="005D29CE"/>
    <w:rsid w:val="005E4261"/>
    <w:rsid w:val="005E4F26"/>
    <w:rsid w:val="005E7AD8"/>
    <w:rsid w:val="005F59BB"/>
    <w:rsid w:val="00617266"/>
    <w:rsid w:val="00655F45"/>
    <w:rsid w:val="0067194A"/>
    <w:rsid w:val="006930B1"/>
    <w:rsid w:val="006A60A7"/>
    <w:rsid w:val="006A760B"/>
    <w:rsid w:val="006B6AA6"/>
    <w:rsid w:val="00716CD2"/>
    <w:rsid w:val="00730130"/>
    <w:rsid w:val="007313C3"/>
    <w:rsid w:val="0073190C"/>
    <w:rsid w:val="00740583"/>
    <w:rsid w:val="00740A9A"/>
    <w:rsid w:val="0075241B"/>
    <w:rsid w:val="007766D1"/>
    <w:rsid w:val="00794F5A"/>
    <w:rsid w:val="007B1EAF"/>
    <w:rsid w:val="007C343F"/>
    <w:rsid w:val="007D3498"/>
    <w:rsid w:val="007D4726"/>
    <w:rsid w:val="007E6C8B"/>
    <w:rsid w:val="007F2776"/>
    <w:rsid w:val="0081598E"/>
    <w:rsid w:val="008231BF"/>
    <w:rsid w:val="00833057"/>
    <w:rsid w:val="008360DC"/>
    <w:rsid w:val="00854289"/>
    <w:rsid w:val="00884196"/>
    <w:rsid w:val="008A47A4"/>
    <w:rsid w:val="008B00A7"/>
    <w:rsid w:val="008B1673"/>
    <w:rsid w:val="008B7FD7"/>
    <w:rsid w:val="008C2254"/>
    <w:rsid w:val="008C4A74"/>
    <w:rsid w:val="008E7F5B"/>
    <w:rsid w:val="008F6439"/>
    <w:rsid w:val="008F7426"/>
    <w:rsid w:val="009044B0"/>
    <w:rsid w:val="00906F84"/>
    <w:rsid w:val="009074AA"/>
    <w:rsid w:val="00917406"/>
    <w:rsid w:val="00922E86"/>
    <w:rsid w:val="00925DE4"/>
    <w:rsid w:val="00932EC8"/>
    <w:rsid w:val="009330E9"/>
    <w:rsid w:val="009339A7"/>
    <w:rsid w:val="00940419"/>
    <w:rsid w:val="00943E1F"/>
    <w:rsid w:val="0095443C"/>
    <w:rsid w:val="00991CF9"/>
    <w:rsid w:val="009931C6"/>
    <w:rsid w:val="009B3ED2"/>
    <w:rsid w:val="009B4374"/>
    <w:rsid w:val="009B466C"/>
    <w:rsid w:val="009B5C46"/>
    <w:rsid w:val="009C1F16"/>
    <w:rsid w:val="009E4FFA"/>
    <w:rsid w:val="009F00A8"/>
    <w:rsid w:val="00A013CD"/>
    <w:rsid w:val="00A02FA3"/>
    <w:rsid w:val="00A20DB3"/>
    <w:rsid w:val="00A33F58"/>
    <w:rsid w:val="00A35000"/>
    <w:rsid w:val="00A352D2"/>
    <w:rsid w:val="00A5732F"/>
    <w:rsid w:val="00A72417"/>
    <w:rsid w:val="00AB24CC"/>
    <w:rsid w:val="00AC3B69"/>
    <w:rsid w:val="00AC6EFA"/>
    <w:rsid w:val="00AD26EC"/>
    <w:rsid w:val="00AE1F78"/>
    <w:rsid w:val="00AF1849"/>
    <w:rsid w:val="00AF63F7"/>
    <w:rsid w:val="00AF67F7"/>
    <w:rsid w:val="00B02706"/>
    <w:rsid w:val="00B21FA0"/>
    <w:rsid w:val="00B2232F"/>
    <w:rsid w:val="00B43713"/>
    <w:rsid w:val="00B459F6"/>
    <w:rsid w:val="00B52CC9"/>
    <w:rsid w:val="00B664E5"/>
    <w:rsid w:val="00B6741A"/>
    <w:rsid w:val="00B71C72"/>
    <w:rsid w:val="00B77C60"/>
    <w:rsid w:val="00B87C14"/>
    <w:rsid w:val="00BD552F"/>
    <w:rsid w:val="00BE3490"/>
    <w:rsid w:val="00BE75A4"/>
    <w:rsid w:val="00BF1BC0"/>
    <w:rsid w:val="00BF1C9E"/>
    <w:rsid w:val="00C03CF3"/>
    <w:rsid w:val="00C265C4"/>
    <w:rsid w:val="00C422AE"/>
    <w:rsid w:val="00C45B10"/>
    <w:rsid w:val="00C81815"/>
    <w:rsid w:val="00C81F97"/>
    <w:rsid w:val="00C821EC"/>
    <w:rsid w:val="00C93EEA"/>
    <w:rsid w:val="00CA2B74"/>
    <w:rsid w:val="00CA4771"/>
    <w:rsid w:val="00CA536C"/>
    <w:rsid w:val="00CC0B69"/>
    <w:rsid w:val="00CC19E6"/>
    <w:rsid w:val="00CC5051"/>
    <w:rsid w:val="00CD23F1"/>
    <w:rsid w:val="00CD5B3A"/>
    <w:rsid w:val="00CE6E61"/>
    <w:rsid w:val="00D04D80"/>
    <w:rsid w:val="00D2040A"/>
    <w:rsid w:val="00D21B2A"/>
    <w:rsid w:val="00D56929"/>
    <w:rsid w:val="00D72B6F"/>
    <w:rsid w:val="00D77956"/>
    <w:rsid w:val="00D81AA9"/>
    <w:rsid w:val="00D85394"/>
    <w:rsid w:val="00DB77DB"/>
    <w:rsid w:val="00DC6E9A"/>
    <w:rsid w:val="00DE738F"/>
    <w:rsid w:val="00DF6634"/>
    <w:rsid w:val="00DF6822"/>
    <w:rsid w:val="00E3585E"/>
    <w:rsid w:val="00E566DA"/>
    <w:rsid w:val="00E62F7C"/>
    <w:rsid w:val="00E750C3"/>
    <w:rsid w:val="00E75F21"/>
    <w:rsid w:val="00E80619"/>
    <w:rsid w:val="00E8219E"/>
    <w:rsid w:val="00E86EEF"/>
    <w:rsid w:val="00EB1BFB"/>
    <w:rsid w:val="00EC59BF"/>
    <w:rsid w:val="00ED185C"/>
    <w:rsid w:val="00ED2A1F"/>
    <w:rsid w:val="00ED66FC"/>
    <w:rsid w:val="00F02922"/>
    <w:rsid w:val="00F40784"/>
    <w:rsid w:val="00F43C05"/>
    <w:rsid w:val="00F4429A"/>
    <w:rsid w:val="00F56C46"/>
    <w:rsid w:val="00F62A8B"/>
    <w:rsid w:val="00F82DC0"/>
    <w:rsid w:val="00F93566"/>
    <w:rsid w:val="00FA1B58"/>
    <w:rsid w:val="00FB344E"/>
    <w:rsid w:val="00FB38C3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C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styleId="Hipersaitas">
    <w:name w:val="Hyperlink"/>
    <w:rsid w:val="002B4007"/>
    <w:rPr>
      <w:color w:val="0000FF"/>
      <w:u w:val="single"/>
    </w:rPr>
  </w:style>
  <w:style w:type="table" w:styleId="Lentelstinklelis">
    <w:name w:val="Table Grid"/>
    <w:basedOn w:val="prastojilentel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20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styleId="Hipersaitas">
    <w:name w:val="Hyperlink"/>
    <w:rsid w:val="002B4007"/>
    <w:rPr>
      <w:color w:val="0000FF"/>
      <w:u w:val="single"/>
    </w:rPr>
  </w:style>
  <w:style w:type="table" w:styleId="Lentelstinklelis">
    <w:name w:val="Table Grid"/>
    <w:basedOn w:val="prastojilentel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2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varzytynes.lt/avp/secured/aukcionas/edit/25463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kiski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8CA6-4240-4639-B419-CBAE70E3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6</TotalTime>
  <Pages>2</Pages>
  <Words>2545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3990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6</cp:revision>
  <cp:lastPrinted>2018-11-19T12:51:00Z</cp:lastPrinted>
  <dcterms:created xsi:type="dcterms:W3CDTF">2022-06-14T07:59:00Z</dcterms:created>
  <dcterms:modified xsi:type="dcterms:W3CDTF">2022-06-15T06:24:00Z</dcterms:modified>
</cp:coreProperties>
</file>